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AA2571" w:rsidP="008C363A">
            <w:pPr>
              <w:jc w:val="right"/>
              <w:rPr>
                <w:rFonts w:cs="Arial"/>
              </w:rPr>
            </w:pPr>
            <w:r>
              <w:rPr>
                <w:rFonts w:cs="Arial"/>
                <w:szCs w:val="22"/>
              </w:rPr>
              <w:t>Протокол  № 25</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AA2571" w:rsidP="00AA2571">
            <w:pPr>
              <w:jc w:val="right"/>
              <w:rPr>
                <w:rFonts w:cs="Arial"/>
              </w:rPr>
            </w:pPr>
            <w:r>
              <w:rPr>
                <w:rFonts w:cs="Arial"/>
                <w:szCs w:val="22"/>
              </w:rPr>
              <w:t>«26</w:t>
            </w:r>
            <w:r w:rsidR="00DE7BED" w:rsidRPr="002E571A">
              <w:rPr>
                <w:rFonts w:cs="Arial"/>
                <w:szCs w:val="22"/>
              </w:rPr>
              <w:t xml:space="preserve">» </w:t>
            </w:r>
            <w:r>
              <w:rPr>
                <w:rFonts w:cs="Arial"/>
                <w:szCs w:val="22"/>
              </w:rPr>
              <w:t>февраля 2018</w:t>
            </w:r>
            <w:r w:rsidR="00DE7BED"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244E4B">
        <w:rPr>
          <w:rFonts w:cs="Arial"/>
          <w:szCs w:val="22"/>
        </w:rPr>
        <w:t>ПДО №</w:t>
      </w:r>
      <w:r w:rsidR="00244E4B" w:rsidRPr="00244E4B">
        <w:rPr>
          <w:rFonts w:cs="Arial"/>
          <w:szCs w:val="22"/>
        </w:rPr>
        <w:t>029</w:t>
      </w:r>
      <w:r w:rsidR="00362455" w:rsidRPr="00244E4B">
        <w:rPr>
          <w:rFonts w:cs="Arial"/>
          <w:szCs w:val="22"/>
        </w:rPr>
        <w:t>-</w:t>
      </w:r>
      <w:r w:rsidRPr="00244E4B">
        <w:rPr>
          <w:rFonts w:cs="Arial"/>
          <w:szCs w:val="22"/>
        </w:rPr>
        <w:t>КР-201</w:t>
      </w:r>
      <w:r w:rsidR="00BD3FA6" w:rsidRPr="00244E4B">
        <w:rPr>
          <w:rFonts w:cs="Arial"/>
          <w:szCs w:val="22"/>
        </w:rPr>
        <w:t>8</w:t>
      </w:r>
      <w:r w:rsidRPr="009D5D87">
        <w:rPr>
          <w:rFonts w:cs="Arial"/>
          <w:szCs w:val="22"/>
        </w:rPr>
        <w:t xml:space="preserve"> от</w:t>
      </w:r>
      <w:r w:rsidR="00AA2571">
        <w:rPr>
          <w:rFonts w:cs="Arial"/>
          <w:szCs w:val="22"/>
        </w:rPr>
        <w:t xml:space="preserve"> 27 февраля 2018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0353E" w:rsidRPr="0090353E">
        <w:rPr>
          <w:rFonts w:cs="Arial"/>
          <w:b/>
          <w:szCs w:val="22"/>
        </w:rPr>
        <w:t xml:space="preserve">выполнение работ по </w:t>
      </w:r>
      <w:r w:rsidR="00752456" w:rsidRPr="00752456">
        <w:rPr>
          <w:rFonts w:cs="Arial"/>
          <w:b/>
          <w:szCs w:val="22"/>
        </w:rPr>
        <w:t>антикоррозионной защите оборудования технологических установок</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52456">
        <w:rPr>
          <w:rFonts w:cs="Arial"/>
          <w:szCs w:val="22"/>
        </w:rPr>
        <w:t xml:space="preserve"> (по каждому лоту отдельно)</w:t>
      </w:r>
      <w:r w:rsidR="007D6C8C" w:rsidRPr="00EE0582">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xml:space="preserve">, указанных в Требованиях к </w:t>
      </w:r>
      <w:bookmarkStart w:id="0" w:name="_GoBack"/>
      <w:bookmarkEnd w:id="0"/>
      <w:r w:rsidRPr="002E571A">
        <w:rPr>
          <w:rFonts w:cs="Arial"/>
          <w:szCs w:val="22"/>
        </w:rPr>
        <w:t>предмету оферты. В случае нарушения данного требования Общество оставляет за собой право не принимать поданную оферту к рассмотрению.</w:t>
      </w:r>
    </w:p>
    <w:p w:rsidR="00844593" w:rsidRDefault="00A936EA" w:rsidP="00817A4A">
      <w:pPr>
        <w:ind w:firstLine="708"/>
        <w:jc w:val="both"/>
        <w:rPr>
          <w:rFonts w:cs="Arial"/>
          <w:szCs w:val="22"/>
        </w:rPr>
      </w:pPr>
      <w:r w:rsidRPr="00D946E3">
        <w:rPr>
          <w:rFonts w:cs="Arial"/>
          <w:b/>
          <w:szCs w:val="22"/>
        </w:rPr>
        <w:t>Подача одним участником закупки альтернативных оферт допускается</w:t>
      </w:r>
      <w:r w:rsidR="00844593">
        <w:rPr>
          <w:rFonts w:cs="Arial"/>
          <w:szCs w:val="22"/>
        </w:rPr>
        <w:t>.</w:t>
      </w:r>
    </w:p>
    <w:p w:rsidR="009E0756" w:rsidRPr="00D946E3" w:rsidRDefault="009E0756" w:rsidP="009E0756">
      <w:pPr>
        <w:ind w:firstLine="720"/>
        <w:jc w:val="both"/>
        <w:rPr>
          <w:rFonts w:cs="Arial"/>
          <w:b/>
          <w:i/>
          <w:szCs w:val="22"/>
          <w:u w:val="single"/>
        </w:rPr>
      </w:pPr>
      <w:r w:rsidRPr="00D946E3">
        <w:rPr>
          <w:rFonts w:cs="Arial"/>
          <w:b/>
          <w:i/>
          <w:szCs w:val="22"/>
          <w:u w:val="single"/>
        </w:rPr>
        <w:t>Основной офертой будет считаться</w:t>
      </w:r>
      <w:r w:rsidR="001A3E03" w:rsidRPr="00D946E3">
        <w:rPr>
          <w:rFonts w:cs="Arial"/>
          <w:b/>
          <w:i/>
          <w:szCs w:val="22"/>
          <w:u w:val="single"/>
        </w:rPr>
        <w:t xml:space="preserve"> коммерческая часть содержащая сметные расчеты в которых содержатся </w:t>
      </w:r>
      <w:r w:rsidR="00D946E3" w:rsidRPr="00D946E3">
        <w:rPr>
          <w:rFonts w:cs="Arial"/>
          <w:b/>
          <w:i/>
          <w:szCs w:val="22"/>
          <w:u w:val="single"/>
        </w:rPr>
        <w:t>ЛКМ</w:t>
      </w:r>
      <w:r w:rsidR="001A3E03" w:rsidRPr="00D946E3">
        <w:rPr>
          <w:rFonts w:cs="Arial"/>
          <w:b/>
          <w:i/>
          <w:szCs w:val="22"/>
          <w:u w:val="single"/>
        </w:rPr>
        <w:t xml:space="preserve">, </w:t>
      </w:r>
      <w:r w:rsidR="00D946E3" w:rsidRPr="00D946E3">
        <w:rPr>
          <w:rFonts w:cs="Arial"/>
          <w:b/>
          <w:i/>
          <w:szCs w:val="22"/>
          <w:u w:val="single"/>
        </w:rPr>
        <w:t>тип</w:t>
      </w:r>
      <w:r w:rsidR="001A3E03" w:rsidRPr="00D946E3">
        <w:rPr>
          <w:rFonts w:cs="Arial"/>
          <w:b/>
          <w:i/>
          <w:szCs w:val="22"/>
          <w:u w:val="single"/>
        </w:rPr>
        <w:t xml:space="preserve"> которых указан в дефектной ведомости</w:t>
      </w:r>
      <w:r w:rsidR="00D946E3" w:rsidRPr="00D946E3">
        <w:rPr>
          <w:rFonts w:cs="Arial"/>
          <w:b/>
          <w:i/>
          <w:szCs w:val="22"/>
          <w:u w:val="single"/>
        </w:rPr>
        <w:t>,</w:t>
      </w:r>
      <w:r w:rsidR="001A3E03" w:rsidRPr="00D946E3">
        <w:rPr>
          <w:rFonts w:cs="Arial"/>
          <w:b/>
          <w:i/>
          <w:szCs w:val="22"/>
          <w:u w:val="single"/>
        </w:rPr>
        <w:t xml:space="preserve"> без ограничений по выбору завода</w:t>
      </w:r>
      <w:r w:rsidR="00DA2501">
        <w:rPr>
          <w:rFonts w:cs="Arial"/>
          <w:b/>
          <w:i/>
          <w:szCs w:val="22"/>
          <w:u w:val="single"/>
        </w:rPr>
        <w:t>-</w:t>
      </w:r>
      <w:r w:rsidR="001A3E03" w:rsidRPr="00D946E3">
        <w:rPr>
          <w:rFonts w:cs="Arial"/>
          <w:b/>
          <w:i/>
          <w:szCs w:val="22"/>
          <w:u w:val="single"/>
        </w:rPr>
        <w:t>изготовителя</w:t>
      </w:r>
      <w:r w:rsidR="00D946E3" w:rsidRPr="00D946E3">
        <w:rPr>
          <w:rFonts w:cs="Arial"/>
          <w:b/>
          <w:i/>
          <w:szCs w:val="22"/>
          <w:u w:val="single"/>
        </w:rPr>
        <w:t>.</w:t>
      </w:r>
    </w:p>
    <w:p w:rsidR="00D946E3" w:rsidRPr="00D946E3" w:rsidRDefault="00D946E3" w:rsidP="009E0756">
      <w:pPr>
        <w:ind w:firstLine="720"/>
        <w:jc w:val="both"/>
        <w:rPr>
          <w:rFonts w:cs="Arial"/>
          <w:b/>
          <w:i/>
          <w:szCs w:val="22"/>
          <w:u w:val="single"/>
        </w:rPr>
      </w:pPr>
      <w:r w:rsidRPr="00D946E3">
        <w:rPr>
          <w:rFonts w:cs="Arial"/>
          <w:b/>
          <w:i/>
          <w:szCs w:val="22"/>
          <w:u w:val="single"/>
        </w:rPr>
        <w:t xml:space="preserve">Альтернативной офертой будет считаться коммерческая часть содержащая сметные расчеты в которых содержатся ЛКМ, тип которых указан в дефектной ведомости, </w:t>
      </w:r>
      <w:r>
        <w:rPr>
          <w:rFonts w:cs="Arial"/>
          <w:b/>
          <w:i/>
          <w:szCs w:val="22"/>
          <w:u w:val="single"/>
        </w:rPr>
        <w:t>производства исключительно заводов-</w:t>
      </w:r>
      <w:r w:rsidRPr="00D946E3">
        <w:rPr>
          <w:rFonts w:cs="Arial"/>
          <w:b/>
          <w:i/>
          <w:szCs w:val="22"/>
          <w:u w:val="single"/>
        </w:rPr>
        <w:t>изготовител</w:t>
      </w:r>
      <w:r>
        <w:rPr>
          <w:rFonts w:cs="Arial"/>
          <w:b/>
          <w:i/>
          <w:szCs w:val="22"/>
          <w:u w:val="single"/>
        </w:rPr>
        <w:t>ей города Ярославля</w:t>
      </w:r>
      <w:r w:rsidRPr="00D946E3">
        <w:rPr>
          <w:rFonts w:cs="Arial"/>
          <w:b/>
          <w:i/>
          <w:szCs w:val="22"/>
          <w:u w:val="single"/>
        </w:rPr>
        <w:t>.</w:t>
      </w:r>
    </w:p>
    <w:p w:rsidR="00844593" w:rsidRDefault="005F2B71" w:rsidP="00817A4A">
      <w:pPr>
        <w:ind w:firstLine="708"/>
        <w:jc w:val="both"/>
        <w:rPr>
          <w:rFonts w:cs="Arial"/>
          <w:szCs w:val="22"/>
        </w:rPr>
      </w:pPr>
      <w:r w:rsidRPr="00AF3240">
        <w:rPr>
          <w:rFonts w:cs="Arial"/>
          <w:szCs w:val="22"/>
        </w:rPr>
        <w:t xml:space="preserve">Альтернативные оферты одного участника закупки рассматриваются только при наличии </w:t>
      </w:r>
      <w:r w:rsidRPr="005F2B71">
        <w:rPr>
          <w:rFonts w:cs="Arial"/>
          <w:b/>
          <w:szCs w:val="22"/>
        </w:rPr>
        <w:t>основной оферты</w:t>
      </w:r>
      <w:r>
        <w:rPr>
          <w:rFonts w:cs="Arial"/>
          <w:szCs w:val="22"/>
        </w:rPr>
        <w:t>.</w:t>
      </w:r>
      <w:r w:rsidRPr="00AF3240">
        <w:rPr>
          <w:rFonts w:cs="Arial"/>
          <w:szCs w:val="22"/>
        </w:rPr>
        <w:t xml:space="preserve"> Допускается подача не более </w:t>
      </w:r>
      <w:r>
        <w:rPr>
          <w:rFonts w:cs="Arial"/>
          <w:szCs w:val="22"/>
        </w:rPr>
        <w:t>одной альтернативной</w:t>
      </w:r>
      <w:r w:rsidRPr="00AF3240">
        <w:rPr>
          <w:rFonts w:cs="Arial"/>
          <w:szCs w:val="22"/>
        </w:rPr>
        <w:t xml:space="preserve"> оферт</w:t>
      </w:r>
      <w:r>
        <w:rPr>
          <w:rFonts w:cs="Arial"/>
          <w:szCs w:val="22"/>
        </w:rPr>
        <w:t>ы</w:t>
      </w:r>
      <w:r w:rsidRPr="00AF3240">
        <w:rPr>
          <w:rFonts w:cs="Arial"/>
          <w:szCs w:val="22"/>
        </w:rPr>
        <w:t xml:space="preserve"> одним участником закупки.</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752456">
        <w:rPr>
          <w:rFonts w:cs="Arial"/>
          <w:b/>
          <w:szCs w:val="22"/>
        </w:rPr>
        <w:t>20</w:t>
      </w:r>
      <w:r w:rsidR="00230908" w:rsidRPr="000B32AD">
        <w:rPr>
          <w:rFonts w:cs="Arial"/>
          <w:b/>
          <w:szCs w:val="22"/>
        </w:rPr>
        <w:t xml:space="preserve"> </w:t>
      </w:r>
      <w:r w:rsidR="00752456">
        <w:rPr>
          <w:rFonts w:cs="Arial"/>
          <w:b/>
          <w:szCs w:val="22"/>
        </w:rPr>
        <w:t>мая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9E0756" w:rsidP="00DE7BED">
      <w:pPr>
        <w:ind w:firstLine="720"/>
        <w:jc w:val="both"/>
        <w:rPr>
          <w:rFonts w:cs="Arial"/>
          <w:szCs w:val="22"/>
        </w:rPr>
      </w:pPr>
      <w:r>
        <w:rPr>
          <w:rFonts w:cs="Arial"/>
          <w:szCs w:val="22"/>
        </w:rPr>
        <w:t>О</w:t>
      </w:r>
      <w:r w:rsidR="00DE7BED" w:rsidRPr="002E571A">
        <w:rPr>
          <w:rFonts w:cs="Arial"/>
          <w:szCs w:val="22"/>
        </w:rPr>
        <w:t>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674472" w:rsidRDefault="000548CD" w:rsidP="000548CD">
      <w:pPr>
        <w:numPr>
          <w:ilvl w:val="0"/>
          <w:numId w:val="2"/>
        </w:numPr>
        <w:tabs>
          <w:tab w:val="left" w:pos="1418"/>
        </w:tabs>
        <w:ind w:left="1418" w:hanging="341"/>
        <w:jc w:val="both"/>
        <w:rPr>
          <w:rFonts w:cs="Arial"/>
          <w:szCs w:val="22"/>
        </w:rPr>
      </w:pPr>
      <w:r w:rsidRPr="00674472">
        <w:rPr>
          <w:rFonts w:cs="Arial"/>
          <w:szCs w:val="22"/>
        </w:rPr>
        <w:t>Подписанный договор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2-х экземплярах</w:t>
      </w:r>
      <w:r w:rsidR="007B3DF2" w:rsidRPr="00674472">
        <w:rPr>
          <w:rFonts w:cs="Arial"/>
          <w:szCs w:val="22"/>
        </w:rPr>
        <w:t xml:space="preserve"> (по каждому лоту отдельно)</w:t>
      </w:r>
      <w:r w:rsidRPr="00674472">
        <w:rPr>
          <w:rFonts w:cs="Arial"/>
          <w:szCs w:val="22"/>
        </w:rPr>
        <w:t>;</w:t>
      </w:r>
    </w:p>
    <w:p w:rsidR="003F4095" w:rsidRPr="0015037B" w:rsidRDefault="003F4095" w:rsidP="003F4095">
      <w:pPr>
        <w:pStyle w:val="ac"/>
        <w:numPr>
          <w:ilvl w:val="0"/>
          <w:numId w:val="2"/>
        </w:numPr>
        <w:tabs>
          <w:tab w:val="left" w:pos="1418"/>
        </w:tabs>
        <w:ind w:left="1418" w:hanging="341"/>
        <w:contextualSpacing w:val="0"/>
        <w:jc w:val="both"/>
        <w:rPr>
          <w:rFonts w:cs="Arial"/>
          <w:szCs w:val="22"/>
        </w:rPr>
      </w:pPr>
      <w:r w:rsidRPr="0015037B">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15037B" w:rsidRDefault="00357655" w:rsidP="006F6309">
      <w:pPr>
        <w:pStyle w:val="ac"/>
        <w:numPr>
          <w:ilvl w:val="0"/>
          <w:numId w:val="2"/>
        </w:numPr>
        <w:tabs>
          <w:tab w:val="left" w:pos="1418"/>
        </w:tabs>
        <w:ind w:left="1418" w:hanging="341"/>
        <w:contextualSpacing w:val="0"/>
        <w:jc w:val="both"/>
        <w:rPr>
          <w:rFonts w:cs="Arial"/>
          <w:szCs w:val="22"/>
        </w:rPr>
      </w:pPr>
      <w:r w:rsidRPr="0015037B">
        <w:rPr>
          <w:rFonts w:cs="Arial"/>
          <w:szCs w:val="22"/>
        </w:rPr>
        <w:t>Справка об опыте работы за 2015-2017 г.г. за подписью руководителя организации</w:t>
      </w:r>
      <w:r w:rsidR="0015037B" w:rsidRPr="0015037B">
        <w:rPr>
          <w:rFonts w:cs="Arial"/>
          <w:szCs w:val="22"/>
        </w:rPr>
        <w:t>, референц-лист</w:t>
      </w:r>
      <w:r w:rsidR="006F6309" w:rsidRPr="0015037B">
        <w:rPr>
          <w:rFonts w:cs="Arial"/>
          <w:szCs w:val="22"/>
        </w:rPr>
        <w:t xml:space="preserve">. </w:t>
      </w:r>
      <w:r w:rsidR="006F6309" w:rsidRPr="0015037B">
        <w:rPr>
          <w:rFonts w:cs="Arial"/>
          <w:b/>
          <w:szCs w:val="22"/>
        </w:rPr>
        <w:t xml:space="preserve">Документ предоставляется контрагентом </w:t>
      </w:r>
      <w:r w:rsidR="006F6309" w:rsidRPr="0015037B">
        <w:rPr>
          <w:rFonts w:cs="Arial"/>
          <w:b/>
          <w:szCs w:val="22"/>
          <w:u w:val="single"/>
        </w:rPr>
        <w:t>только в электронном виде</w:t>
      </w:r>
      <w:r w:rsidR="006F6309" w:rsidRPr="0015037B">
        <w:rPr>
          <w:rFonts w:cs="Arial"/>
          <w:b/>
          <w:szCs w:val="22"/>
        </w:rPr>
        <w:t xml:space="preserve"> на электронном носителе;</w:t>
      </w:r>
    </w:p>
    <w:p w:rsidR="006F6309" w:rsidRPr="0015037B" w:rsidRDefault="006F6309" w:rsidP="006F6309">
      <w:pPr>
        <w:pStyle w:val="ac"/>
        <w:numPr>
          <w:ilvl w:val="0"/>
          <w:numId w:val="2"/>
        </w:numPr>
        <w:tabs>
          <w:tab w:val="left" w:pos="1418"/>
        </w:tabs>
        <w:ind w:left="1418" w:hanging="341"/>
        <w:contextualSpacing w:val="0"/>
        <w:jc w:val="both"/>
        <w:rPr>
          <w:rFonts w:cs="Arial"/>
          <w:szCs w:val="22"/>
        </w:rPr>
      </w:pPr>
      <w:r w:rsidRPr="0015037B">
        <w:rPr>
          <w:szCs w:val="22"/>
        </w:rPr>
        <w:t>Копия выписки из реестра СРО (гарантийное письмо о переоформлении СРО, при необходимости);</w:t>
      </w:r>
      <w:r w:rsidRPr="0015037B">
        <w:rPr>
          <w:rFonts w:cs="Arial"/>
          <w:szCs w:val="22"/>
        </w:rPr>
        <w:t xml:space="preserve"> </w:t>
      </w:r>
    </w:p>
    <w:p w:rsidR="006F6309" w:rsidRPr="00056BDF" w:rsidRDefault="006F6309" w:rsidP="006F6309">
      <w:pPr>
        <w:pStyle w:val="ac"/>
        <w:numPr>
          <w:ilvl w:val="0"/>
          <w:numId w:val="2"/>
        </w:numPr>
        <w:tabs>
          <w:tab w:val="left" w:pos="1418"/>
        </w:tabs>
        <w:ind w:left="1418" w:hanging="341"/>
        <w:contextualSpacing w:val="0"/>
        <w:jc w:val="both"/>
        <w:rPr>
          <w:szCs w:val="22"/>
        </w:rPr>
      </w:pPr>
      <w:r w:rsidRPr="00504967">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504967">
        <w:rPr>
          <w:szCs w:val="22"/>
        </w:rPr>
        <w:t>.</w:t>
      </w:r>
      <w:r w:rsidR="005843B4" w:rsidRPr="00504967">
        <w:rPr>
          <w:rFonts w:cs="Arial"/>
          <w:b/>
          <w:szCs w:val="22"/>
        </w:rPr>
        <w:t xml:space="preserve"> </w:t>
      </w:r>
      <w:r w:rsidRPr="00504967">
        <w:rPr>
          <w:rFonts w:cs="Arial"/>
          <w:b/>
          <w:szCs w:val="22"/>
        </w:rPr>
        <w:t xml:space="preserve">Документ предоставляется контрагентом </w:t>
      </w:r>
      <w:r w:rsidRPr="00504967">
        <w:rPr>
          <w:rFonts w:cs="Arial"/>
          <w:b/>
          <w:szCs w:val="22"/>
          <w:u w:val="single"/>
        </w:rPr>
        <w:t>только в электронном виде</w:t>
      </w:r>
      <w:r w:rsidRPr="00504967">
        <w:rPr>
          <w:rFonts w:cs="Arial"/>
          <w:b/>
          <w:szCs w:val="22"/>
        </w:rPr>
        <w:t xml:space="preserve"> на электронном носителе;</w:t>
      </w:r>
    </w:p>
    <w:p w:rsidR="00056BDF" w:rsidRPr="00056BDF" w:rsidRDefault="00056BDF" w:rsidP="00056BDF">
      <w:pPr>
        <w:pStyle w:val="ac"/>
        <w:numPr>
          <w:ilvl w:val="0"/>
          <w:numId w:val="2"/>
        </w:numPr>
        <w:tabs>
          <w:tab w:val="left" w:pos="1418"/>
        </w:tabs>
        <w:ind w:left="1418" w:hanging="341"/>
        <w:contextualSpacing w:val="0"/>
        <w:jc w:val="both"/>
        <w:rPr>
          <w:rFonts w:cs="Arial"/>
          <w:szCs w:val="22"/>
        </w:rPr>
      </w:pPr>
      <w:r w:rsidRPr="00056BDF">
        <w:rPr>
          <w:szCs w:val="22"/>
        </w:rPr>
        <w:t xml:space="preserve">Копия удостоверения инспектора, выданное ФГУП ЦНИИКМ «Прометей» или аналогичным. </w:t>
      </w:r>
      <w:r w:rsidRPr="00056BDF">
        <w:rPr>
          <w:rFonts w:cs="Arial"/>
          <w:b/>
          <w:szCs w:val="22"/>
        </w:rPr>
        <w:t xml:space="preserve">Документ предоставляется контрагентом </w:t>
      </w:r>
      <w:r w:rsidRPr="00056BDF">
        <w:rPr>
          <w:rFonts w:cs="Arial"/>
          <w:b/>
          <w:szCs w:val="22"/>
          <w:u w:val="single"/>
        </w:rPr>
        <w:t>только в электронном виде</w:t>
      </w:r>
      <w:r w:rsidRPr="00056BDF">
        <w:rPr>
          <w:rFonts w:cs="Arial"/>
          <w:b/>
          <w:szCs w:val="22"/>
        </w:rPr>
        <w:t xml:space="preserve"> на электронном носителе;</w:t>
      </w:r>
    </w:p>
    <w:p w:rsidR="006F6309" w:rsidRPr="005D5E67" w:rsidRDefault="006F6309" w:rsidP="006F6309">
      <w:pPr>
        <w:pStyle w:val="ac"/>
        <w:numPr>
          <w:ilvl w:val="0"/>
          <w:numId w:val="2"/>
        </w:numPr>
        <w:tabs>
          <w:tab w:val="left" w:pos="1418"/>
        </w:tabs>
        <w:ind w:left="1418" w:hanging="341"/>
        <w:contextualSpacing w:val="0"/>
        <w:jc w:val="both"/>
        <w:rPr>
          <w:rFonts w:cs="Arial"/>
          <w:szCs w:val="22"/>
        </w:rPr>
      </w:pPr>
      <w:r w:rsidRPr="005D5E67">
        <w:rPr>
          <w:szCs w:val="22"/>
        </w:rPr>
        <w:lastRenderedPageBreak/>
        <w:t>Справка о наличии произ</w:t>
      </w:r>
      <w:r w:rsidR="005F7E0C" w:rsidRPr="005D5E67">
        <w:rPr>
          <w:szCs w:val="22"/>
        </w:rPr>
        <w:t>водственных мощностей (Форма 9)</w:t>
      </w:r>
      <w:r w:rsidRPr="005D5E67">
        <w:rPr>
          <w:szCs w:val="22"/>
        </w:rPr>
        <w:t>.</w:t>
      </w:r>
      <w:r w:rsidRPr="005D5E67">
        <w:rPr>
          <w:rFonts w:cs="Arial"/>
          <w:b/>
          <w:szCs w:val="22"/>
        </w:rPr>
        <w:t xml:space="preserve"> Документ предоставляется контрагентом </w:t>
      </w:r>
      <w:r w:rsidRPr="005D5E67">
        <w:rPr>
          <w:rFonts w:cs="Arial"/>
          <w:b/>
          <w:szCs w:val="22"/>
          <w:u w:val="single"/>
        </w:rPr>
        <w:t>только в электронном виде</w:t>
      </w:r>
      <w:r w:rsidRPr="005D5E67">
        <w:rPr>
          <w:rFonts w:cs="Arial"/>
          <w:b/>
          <w:szCs w:val="22"/>
        </w:rPr>
        <w:t xml:space="preserve"> на электронном носителе;</w:t>
      </w:r>
    </w:p>
    <w:p w:rsidR="006F6309" w:rsidRPr="0015037B" w:rsidRDefault="006F6309" w:rsidP="006F6309">
      <w:pPr>
        <w:pStyle w:val="ac"/>
        <w:numPr>
          <w:ilvl w:val="0"/>
          <w:numId w:val="2"/>
        </w:numPr>
        <w:tabs>
          <w:tab w:val="left" w:pos="1418"/>
        </w:tabs>
        <w:ind w:left="1418" w:hanging="341"/>
        <w:contextualSpacing w:val="0"/>
        <w:jc w:val="both"/>
        <w:rPr>
          <w:szCs w:val="22"/>
        </w:rPr>
      </w:pPr>
      <w:r w:rsidRPr="0015037B">
        <w:rPr>
          <w:szCs w:val="22"/>
        </w:rPr>
        <w:t>Копии свидетельств или протоколов комиссий об аттестации в области промышленной безопасности.</w:t>
      </w:r>
      <w:r w:rsidRPr="0015037B">
        <w:rPr>
          <w:rFonts w:cs="Arial"/>
          <w:b/>
          <w:szCs w:val="22"/>
        </w:rPr>
        <w:t xml:space="preserve"> Документ предоставляется контрагентом </w:t>
      </w:r>
      <w:r w:rsidRPr="0015037B">
        <w:rPr>
          <w:rFonts w:cs="Arial"/>
          <w:b/>
          <w:szCs w:val="22"/>
          <w:u w:val="single"/>
        </w:rPr>
        <w:t>только в электронном виде</w:t>
      </w:r>
      <w:r w:rsidRPr="0015037B">
        <w:rPr>
          <w:rFonts w:cs="Arial"/>
          <w:b/>
          <w:szCs w:val="22"/>
        </w:rPr>
        <w:t xml:space="preserve"> на электронном носителе</w:t>
      </w:r>
      <w:r w:rsidRPr="0015037B">
        <w:rPr>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C17367" w:rsidRDefault="0035725D" w:rsidP="00DE7BED">
      <w:pPr>
        <w:ind w:firstLine="720"/>
        <w:jc w:val="both"/>
        <w:rPr>
          <w:rFonts w:cs="Arial"/>
          <w:b/>
          <w:i/>
          <w:szCs w:val="22"/>
          <w:u w:val="single"/>
        </w:rPr>
      </w:pPr>
      <w:r w:rsidRPr="00C17367">
        <w:rPr>
          <w:rFonts w:cs="Arial"/>
          <w:b/>
          <w:i/>
          <w:szCs w:val="22"/>
          <w:u w:val="single"/>
        </w:rPr>
        <w:t xml:space="preserve">Основная </w:t>
      </w:r>
      <w:r w:rsidR="009E0756" w:rsidRPr="00C17367">
        <w:rPr>
          <w:rFonts w:cs="Arial"/>
          <w:b/>
          <w:i/>
          <w:szCs w:val="22"/>
          <w:u w:val="single"/>
        </w:rPr>
        <w:t xml:space="preserve">оферта </w:t>
      </w:r>
      <w:r w:rsidRPr="00C17367">
        <w:rPr>
          <w:rFonts w:cs="Arial"/>
          <w:b/>
          <w:i/>
          <w:szCs w:val="22"/>
          <w:u w:val="single"/>
        </w:rPr>
        <w:t xml:space="preserve">коммерческая </w:t>
      </w:r>
      <w:r w:rsidR="00DE7BED" w:rsidRPr="00C17367">
        <w:rPr>
          <w:rFonts w:cs="Arial"/>
          <w:b/>
          <w:i/>
          <w:szCs w:val="22"/>
          <w:u w:val="single"/>
        </w:rPr>
        <w:t>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8A7BB6">
        <w:rPr>
          <w:rFonts w:cs="Arial"/>
          <w:szCs w:val="22"/>
        </w:rPr>
        <w:t>) (по каждому лоту отдельно)</w:t>
      </w:r>
      <w:r w:rsidRPr="003902C4">
        <w:rPr>
          <w:rFonts w:cs="Arial"/>
          <w:szCs w:val="22"/>
        </w:rPr>
        <w:t>;</w:t>
      </w:r>
    </w:p>
    <w:p w:rsidR="003F4095" w:rsidRPr="00674472" w:rsidRDefault="003F4095" w:rsidP="003F4095">
      <w:pPr>
        <w:pStyle w:val="ac"/>
        <w:numPr>
          <w:ilvl w:val="0"/>
          <w:numId w:val="2"/>
        </w:numPr>
        <w:tabs>
          <w:tab w:val="left" w:pos="1418"/>
        </w:tabs>
        <w:ind w:left="1418" w:hanging="341"/>
        <w:contextualSpacing w:val="0"/>
        <w:jc w:val="both"/>
        <w:rPr>
          <w:rFonts w:cs="Arial"/>
          <w:szCs w:val="22"/>
        </w:rPr>
      </w:pPr>
      <w:r w:rsidRPr="00674472">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C17367" w:rsidRPr="00C17367" w:rsidRDefault="000548CD" w:rsidP="003F4095">
      <w:pPr>
        <w:pStyle w:val="ac"/>
        <w:numPr>
          <w:ilvl w:val="0"/>
          <w:numId w:val="2"/>
        </w:numPr>
        <w:tabs>
          <w:tab w:val="left" w:pos="1418"/>
        </w:tabs>
        <w:ind w:left="1418" w:hanging="341"/>
        <w:contextualSpacing w:val="0"/>
        <w:jc w:val="both"/>
        <w:rPr>
          <w:rFonts w:cs="Arial"/>
          <w:szCs w:val="22"/>
        </w:rPr>
      </w:pPr>
      <w:r w:rsidRPr="00674472">
        <w:rPr>
          <w:rFonts w:cs="Arial"/>
          <w:szCs w:val="22"/>
        </w:rPr>
        <w:t>Локальные ресурсные сметные расчеты, выполненные на основании локальн</w:t>
      </w:r>
      <w:r w:rsidR="00C1210D" w:rsidRPr="00674472">
        <w:rPr>
          <w:rFonts w:cs="Arial"/>
          <w:szCs w:val="22"/>
        </w:rPr>
        <w:t>ых</w:t>
      </w:r>
      <w:r w:rsidRPr="00674472">
        <w:rPr>
          <w:rFonts w:cs="Arial"/>
          <w:szCs w:val="22"/>
        </w:rPr>
        <w:t xml:space="preserve"> смет №</w:t>
      </w:r>
      <w:r w:rsidR="00674472" w:rsidRPr="00674472">
        <w:rPr>
          <w:b/>
          <w:szCs w:val="22"/>
        </w:rPr>
        <w:t>180-2017 (для лота №1), 177-2017 (для лота №2), 179-2017 (для лота №3)</w:t>
      </w:r>
      <w:r w:rsidRPr="00674472">
        <w:rPr>
          <w:rFonts w:cs="Arial"/>
          <w:szCs w:val="22"/>
        </w:rPr>
        <w:t xml:space="preserve">. </w:t>
      </w:r>
      <w:r w:rsidRPr="00674472">
        <w:rPr>
          <w:rFonts w:cs="Arial"/>
          <w:b/>
          <w:szCs w:val="22"/>
        </w:rPr>
        <w:t xml:space="preserve">Сметные расчёты предоставляются контрагентом </w:t>
      </w:r>
      <w:r w:rsidRPr="00674472">
        <w:rPr>
          <w:rFonts w:cs="Arial"/>
          <w:b/>
          <w:szCs w:val="22"/>
          <w:u w:val="single"/>
        </w:rPr>
        <w:t>в только электронном виде</w:t>
      </w:r>
      <w:r w:rsidRPr="00674472">
        <w:rPr>
          <w:rFonts w:cs="Arial"/>
          <w:b/>
          <w:szCs w:val="22"/>
        </w:rPr>
        <w:t xml:space="preserve"> на электронном носителе, в формате World или Excel</w:t>
      </w:r>
      <w:r w:rsidR="00C17367">
        <w:rPr>
          <w:rFonts w:cs="Arial"/>
          <w:b/>
          <w:szCs w:val="22"/>
        </w:rPr>
        <w:t xml:space="preserve">. </w:t>
      </w:r>
    </w:p>
    <w:p w:rsidR="0090353E" w:rsidRPr="00C17367" w:rsidRDefault="00C17367" w:rsidP="00C17367">
      <w:pPr>
        <w:tabs>
          <w:tab w:val="left" w:pos="1418"/>
        </w:tabs>
        <w:ind w:left="1418"/>
        <w:jc w:val="both"/>
        <w:rPr>
          <w:rFonts w:cs="Arial"/>
          <w:szCs w:val="22"/>
        </w:rPr>
      </w:pPr>
      <w:r w:rsidRPr="00C17367">
        <w:rPr>
          <w:rFonts w:cs="Arial"/>
          <w:b/>
          <w:i/>
          <w:szCs w:val="22"/>
          <w:u w:val="single"/>
        </w:rPr>
        <w:t>В сметные расчеты включаются ЛКМ, тип которых указан в дефектной ведомости, без ограничений по выбору завода-изготовителя</w:t>
      </w:r>
      <w:r>
        <w:rPr>
          <w:rFonts w:cs="Arial"/>
          <w:b/>
          <w:i/>
          <w:szCs w:val="22"/>
          <w:u w:val="single"/>
        </w:rPr>
        <w:t>.</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35725D"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35725D" w:rsidRPr="00C17367" w:rsidRDefault="0035725D" w:rsidP="00C17367">
      <w:pPr>
        <w:ind w:firstLine="720"/>
        <w:jc w:val="both"/>
        <w:rPr>
          <w:rFonts w:cs="Arial"/>
          <w:b/>
          <w:i/>
          <w:szCs w:val="22"/>
          <w:u w:val="single"/>
        </w:rPr>
      </w:pPr>
      <w:r w:rsidRPr="00C17367">
        <w:rPr>
          <w:rFonts w:cs="Arial"/>
          <w:b/>
          <w:i/>
          <w:szCs w:val="22"/>
          <w:u w:val="single"/>
        </w:rPr>
        <w:t>Альтернативная оферта коммерческая часть:</w:t>
      </w:r>
    </w:p>
    <w:p w:rsidR="005F2B71" w:rsidRPr="003902C4" w:rsidRDefault="005F2B71" w:rsidP="005F2B71">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Pr>
          <w:rFonts w:cs="Arial"/>
          <w:szCs w:val="22"/>
        </w:rPr>
        <w:t>) (по каждому лоту отдельно)</w:t>
      </w:r>
      <w:r w:rsidRPr="003902C4">
        <w:rPr>
          <w:rFonts w:cs="Arial"/>
          <w:szCs w:val="22"/>
        </w:rPr>
        <w:t>;</w:t>
      </w:r>
    </w:p>
    <w:p w:rsidR="005F2B71" w:rsidRPr="00674472" w:rsidRDefault="005F2B71" w:rsidP="005F2B71">
      <w:pPr>
        <w:pStyle w:val="ac"/>
        <w:numPr>
          <w:ilvl w:val="0"/>
          <w:numId w:val="2"/>
        </w:numPr>
        <w:tabs>
          <w:tab w:val="left" w:pos="1418"/>
        </w:tabs>
        <w:ind w:left="1418" w:hanging="341"/>
        <w:contextualSpacing w:val="0"/>
        <w:jc w:val="both"/>
        <w:rPr>
          <w:rFonts w:cs="Arial"/>
          <w:szCs w:val="22"/>
        </w:rPr>
      </w:pPr>
      <w:r w:rsidRPr="00674472">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5F2B71" w:rsidRPr="00C17367" w:rsidRDefault="005F2B71" w:rsidP="005F2B71">
      <w:pPr>
        <w:pStyle w:val="ac"/>
        <w:numPr>
          <w:ilvl w:val="0"/>
          <w:numId w:val="2"/>
        </w:numPr>
        <w:tabs>
          <w:tab w:val="left" w:pos="1418"/>
        </w:tabs>
        <w:ind w:left="1418" w:hanging="341"/>
        <w:contextualSpacing w:val="0"/>
        <w:jc w:val="both"/>
        <w:rPr>
          <w:rFonts w:cs="Arial"/>
          <w:szCs w:val="22"/>
        </w:rPr>
      </w:pPr>
      <w:r w:rsidRPr="00674472">
        <w:rPr>
          <w:rFonts w:cs="Arial"/>
          <w:szCs w:val="22"/>
        </w:rPr>
        <w:t>Локальные ресурсные сметные расчеты, выполненные на основании локальных смет №</w:t>
      </w:r>
      <w:r w:rsidRPr="00674472">
        <w:rPr>
          <w:b/>
          <w:szCs w:val="22"/>
        </w:rPr>
        <w:t>180-2017 (для лота №1), 177-2017 (для лота №2), 179-2017 (для лота №3)</w:t>
      </w:r>
      <w:r w:rsidRPr="00674472">
        <w:rPr>
          <w:rFonts w:cs="Arial"/>
          <w:szCs w:val="22"/>
        </w:rPr>
        <w:t xml:space="preserve">. </w:t>
      </w:r>
      <w:r w:rsidRPr="00674472">
        <w:rPr>
          <w:rFonts w:cs="Arial"/>
          <w:b/>
          <w:szCs w:val="22"/>
        </w:rPr>
        <w:t xml:space="preserve">Сметные расчёты предоставляются контрагентом </w:t>
      </w:r>
      <w:r w:rsidRPr="00674472">
        <w:rPr>
          <w:rFonts w:cs="Arial"/>
          <w:b/>
          <w:szCs w:val="22"/>
          <w:u w:val="single"/>
        </w:rPr>
        <w:t>в только электронном виде</w:t>
      </w:r>
      <w:r w:rsidRPr="00674472">
        <w:rPr>
          <w:rFonts w:cs="Arial"/>
          <w:b/>
          <w:szCs w:val="22"/>
        </w:rPr>
        <w:t xml:space="preserve"> на электронном носителе, в формате World или Excel</w:t>
      </w:r>
      <w:r w:rsidR="00C17367">
        <w:rPr>
          <w:rFonts w:cs="Arial"/>
          <w:b/>
          <w:szCs w:val="22"/>
        </w:rPr>
        <w:t>.</w:t>
      </w:r>
    </w:p>
    <w:p w:rsidR="00C17367" w:rsidRPr="00674472" w:rsidRDefault="00C17367" w:rsidP="00C17367">
      <w:pPr>
        <w:tabs>
          <w:tab w:val="left" w:pos="1418"/>
        </w:tabs>
        <w:ind w:left="1418"/>
        <w:jc w:val="both"/>
        <w:rPr>
          <w:rFonts w:cs="Arial"/>
          <w:szCs w:val="22"/>
        </w:rPr>
      </w:pPr>
      <w:r w:rsidRPr="00C17367">
        <w:rPr>
          <w:rFonts w:cs="Arial"/>
          <w:b/>
          <w:i/>
          <w:szCs w:val="22"/>
          <w:u w:val="single"/>
        </w:rPr>
        <w:t>В сметные расчеты включаются ЛКМ, тип которых указан в дефектной ведомости</w:t>
      </w:r>
      <w:r>
        <w:rPr>
          <w:rFonts w:cs="Arial"/>
          <w:b/>
          <w:i/>
          <w:szCs w:val="22"/>
          <w:u w:val="single"/>
        </w:rPr>
        <w:t>,</w:t>
      </w:r>
      <w:r w:rsidRPr="00C17367">
        <w:rPr>
          <w:rFonts w:cs="Arial"/>
          <w:b/>
          <w:i/>
          <w:szCs w:val="22"/>
          <w:u w:val="single"/>
        </w:rPr>
        <w:t xml:space="preserve"> </w:t>
      </w:r>
      <w:r>
        <w:rPr>
          <w:rFonts w:cs="Arial"/>
          <w:b/>
          <w:i/>
          <w:szCs w:val="22"/>
          <w:u w:val="single"/>
        </w:rPr>
        <w:t>производства исключительно заводов-</w:t>
      </w:r>
      <w:r w:rsidRPr="00D946E3">
        <w:rPr>
          <w:rFonts w:cs="Arial"/>
          <w:b/>
          <w:i/>
          <w:szCs w:val="22"/>
          <w:u w:val="single"/>
        </w:rPr>
        <w:t>изготовител</w:t>
      </w:r>
      <w:r>
        <w:rPr>
          <w:rFonts w:cs="Arial"/>
          <w:b/>
          <w:i/>
          <w:szCs w:val="22"/>
          <w:u w:val="single"/>
        </w:rPr>
        <w:t>ей города Ярославля</w:t>
      </w:r>
      <w:r w:rsidRPr="00C17367">
        <w:rPr>
          <w:rFonts w:cs="Arial"/>
          <w:b/>
          <w:i/>
          <w:szCs w:val="22"/>
          <w:u w:val="single"/>
        </w:rPr>
        <w:t>.</w:t>
      </w:r>
    </w:p>
    <w:p w:rsidR="005F2B71" w:rsidRPr="00DB475F" w:rsidRDefault="005F2B71" w:rsidP="005F2B71">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w:t>
      </w:r>
      <w:r w:rsidRPr="003902C4">
        <w:rPr>
          <w:rFonts w:cs="Arial"/>
          <w:szCs w:val="22"/>
        </w:rPr>
        <w:lastRenderedPageBreak/>
        <w:t>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w:t>
      </w:r>
      <w:r w:rsidRPr="00DB475F">
        <w:rPr>
          <w:rFonts w:cs="Arial"/>
          <w:szCs w:val="22"/>
        </w:rPr>
        <w:t xml:space="preserve"> уполномоченным лицом и заверенная печатью участника закупки);</w:t>
      </w:r>
    </w:p>
    <w:p w:rsidR="005F2B71" w:rsidRPr="0035725D" w:rsidRDefault="005F2B71" w:rsidP="005F2B71">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35725D" w:rsidRPr="0035725D" w:rsidRDefault="0035725D" w:rsidP="0035725D">
      <w:pPr>
        <w:tabs>
          <w:tab w:val="left" w:pos="1418"/>
        </w:tabs>
        <w:jc w:val="both"/>
        <w:rPr>
          <w:rFonts w:cs="Arial"/>
          <w:szCs w:val="22"/>
        </w:rPr>
      </w:pP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44E4B">
        <w:rPr>
          <w:rFonts w:cs="Arial"/>
          <w:szCs w:val="22"/>
        </w:rPr>
        <w:t xml:space="preserve">на ПДО </w:t>
      </w:r>
      <w:r w:rsidR="003523B8" w:rsidRPr="00244E4B">
        <w:rPr>
          <w:rFonts w:cs="Arial"/>
          <w:szCs w:val="22"/>
        </w:rPr>
        <w:t>№</w:t>
      </w:r>
      <w:r w:rsidR="00244E4B" w:rsidRPr="00244E4B">
        <w:rPr>
          <w:rFonts w:cs="Arial"/>
          <w:szCs w:val="22"/>
        </w:rPr>
        <w:t>029</w:t>
      </w:r>
      <w:r w:rsidR="003523B8" w:rsidRPr="00244E4B">
        <w:rPr>
          <w:rFonts w:cs="Arial"/>
          <w:szCs w:val="22"/>
        </w:rPr>
        <w:t>-КР-201</w:t>
      </w:r>
      <w:r w:rsidR="00BD3FA6" w:rsidRPr="00244E4B">
        <w:rPr>
          <w:rFonts w:cs="Arial"/>
          <w:szCs w:val="22"/>
        </w:rPr>
        <w:t>8</w:t>
      </w:r>
      <w:r w:rsidRPr="00F77D3A">
        <w:rPr>
          <w:rFonts w:cs="Arial"/>
          <w:color w:val="FF0000"/>
          <w:szCs w:val="22"/>
        </w:rPr>
        <w:t xml:space="preserve"> </w:t>
      </w:r>
      <w:r w:rsidRPr="00AA2571">
        <w:rPr>
          <w:rFonts w:cs="Arial"/>
          <w:szCs w:val="22"/>
        </w:rPr>
        <w:t>от</w:t>
      </w:r>
      <w:r w:rsidRPr="00AA2571">
        <w:rPr>
          <w:rFonts w:cs="Arial"/>
          <w:color w:val="FF0000"/>
          <w:szCs w:val="22"/>
        </w:rPr>
        <w:t xml:space="preserve"> </w:t>
      </w:r>
      <w:r w:rsidR="00AA2571" w:rsidRPr="00AA2571">
        <w:rPr>
          <w:rFonts w:cs="Arial"/>
          <w:szCs w:val="22"/>
        </w:rPr>
        <w:t>27 февраля 2018 г.</w:t>
      </w:r>
      <w:r w:rsidRPr="00AA2571">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w:t>
      </w:r>
      <w:r w:rsidR="000B4D6D">
        <w:rPr>
          <w:rFonts w:cs="Arial"/>
          <w:szCs w:val="22"/>
        </w:rPr>
        <w:t>. Основная оферта</w:t>
      </w:r>
      <w:r w:rsidRPr="002E571A">
        <w:rPr>
          <w:rFonts w:cs="Arial"/>
          <w:szCs w:val="22"/>
        </w:rPr>
        <w:t>» (с пометкой «Оригинал»), содержащий оригиналы или надлежащим образом заверенные копии документов коммерческой части оферты;</w:t>
      </w:r>
    </w:p>
    <w:p w:rsidR="00DE7BED"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w:t>
      </w:r>
      <w:r w:rsidR="000B4D6D">
        <w:rPr>
          <w:rFonts w:cs="Arial"/>
          <w:szCs w:val="22"/>
        </w:rPr>
        <w:t>. Основная оферта</w:t>
      </w:r>
      <w:r w:rsidRPr="002E571A">
        <w:rPr>
          <w:rFonts w:cs="Arial"/>
          <w:szCs w:val="22"/>
        </w:rPr>
        <w:t>» (с пометкой «Копия»), содержащий копии документов, находящихся в третьем конверте</w:t>
      </w:r>
      <w:r w:rsidR="002E0D63">
        <w:rPr>
          <w:rFonts w:cs="Arial"/>
          <w:szCs w:val="22"/>
        </w:rPr>
        <w:t>.</w:t>
      </w:r>
    </w:p>
    <w:p w:rsidR="00C04BED" w:rsidRPr="002E571A" w:rsidRDefault="00C04BED" w:rsidP="00C04BED">
      <w:pPr>
        <w:pStyle w:val="ac"/>
        <w:numPr>
          <w:ilvl w:val="0"/>
          <w:numId w:val="2"/>
        </w:numPr>
        <w:ind w:left="1134" w:hanging="425"/>
        <w:contextualSpacing w:val="0"/>
        <w:jc w:val="both"/>
        <w:rPr>
          <w:rFonts w:cs="Arial"/>
          <w:szCs w:val="22"/>
        </w:rPr>
      </w:pPr>
      <w:r>
        <w:rPr>
          <w:rFonts w:cs="Arial"/>
          <w:szCs w:val="22"/>
        </w:rPr>
        <w:t>пятый</w:t>
      </w:r>
      <w:r w:rsidRPr="002E571A">
        <w:rPr>
          <w:rFonts w:cs="Arial"/>
          <w:szCs w:val="22"/>
        </w:rPr>
        <w:t xml:space="preserve"> конверт с надписью «Коммерческая часть</w:t>
      </w:r>
      <w:r>
        <w:rPr>
          <w:rFonts w:cs="Arial"/>
          <w:szCs w:val="22"/>
        </w:rPr>
        <w:t>. Альтернативная оферта</w:t>
      </w:r>
      <w:r w:rsidRPr="002E571A">
        <w:rPr>
          <w:rFonts w:cs="Arial"/>
          <w:szCs w:val="22"/>
        </w:rPr>
        <w:t>» (с пометкой «Оригинал»), содержащий оригиналы или надлежащим образом заверенные копии документов коммерческой части оферты;</w:t>
      </w:r>
    </w:p>
    <w:p w:rsidR="00C04BED" w:rsidRPr="00C04BED" w:rsidRDefault="00C04BED" w:rsidP="00C04BED">
      <w:pPr>
        <w:pStyle w:val="ac"/>
        <w:numPr>
          <w:ilvl w:val="0"/>
          <w:numId w:val="2"/>
        </w:numPr>
        <w:ind w:left="1134" w:hanging="425"/>
        <w:contextualSpacing w:val="0"/>
        <w:jc w:val="both"/>
        <w:rPr>
          <w:rFonts w:cs="Arial"/>
          <w:szCs w:val="22"/>
        </w:rPr>
      </w:pPr>
      <w:r>
        <w:rPr>
          <w:rFonts w:cs="Arial"/>
          <w:szCs w:val="22"/>
        </w:rPr>
        <w:t>шестой</w:t>
      </w:r>
      <w:r w:rsidRPr="002E571A">
        <w:rPr>
          <w:rFonts w:cs="Arial"/>
          <w:szCs w:val="22"/>
        </w:rPr>
        <w:t xml:space="preserve">  конверт с надписью «Коммерческая часть</w:t>
      </w:r>
      <w:r>
        <w:rPr>
          <w:rFonts w:cs="Arial"/>
          <w:szCs w:val="22"/>
        </w:rPr>
        <w:t>. Основная оферта</w:t>
      </w:r>
      <w:r w:rsidRPr="002E571A">
        <w:rPr>
          <w:rFonts w:cs="Arial"/>
          <w:szCs w:val="22"/>
        </w:rPr>
        <w:t xml:space="preserve">» (с пометкой «Копия»), содержащий копии документов, находящихся в </w:t>
      </w:r>
      <w:r>
        <w:rPr>
          <w:rFonts w:cs="Arial"/>
          <w:szCs w:val="22"/>
        </w:rPr>
        <w:t>пятом</w:t>
      </w:r>
      <w:r w:rsidRPr="002E571A">
        <w:rPr>
          <w:rFonts w:cs="Arial"/>
          <w:szCs w:val="22"/>
        </w:rPr>
        <w:t xml:space="preserve"> конверте</w:t>
      </w:r>
      <w:r>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9E0756" w:rsidRPr="009E0756" w:rsidRDefault="009E0756" w:rsidP="00DE7BED">
      <w:pPr>
        <w:ind w:firstLine="708"/>
        <w:jc w:val="both"/>
        <w:rPr>
          <w:rFonts w:cs="Arial"/>
          <w:b/>
          <w:szCs w:val="22"/>
        </w:rPr>
      </w:pPr>
      <w:r w:rsidRPr="009E0756">
        <w:rPr>
          <w:rFonts w:cs="Arial"/>
          <w:b/>
          <w:szCs w:val="22"/>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r>
        <w:rPr>
          <w:rFonts w:cs="Arial"/>
          <w:b/>
          <w:szCs w:val="22"/>
        </w:rPr>
        <w:t>.</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AA2571" w:rsidP="00DE7BED">
      <w:pPr>
        <w:ind w:left="708"/>
        <w:jc w:val="both"/>
        <w:rPr>
          <w:rFonts w:cs="Arial"/>
          <w:b/>
          <w:szCs w:val="22"/>
        </w:rPr>
      </w:pPr>
      <w:r>
        <w:rPr>
          <w:rFonts w:cs="Arial"/>
          <w:b/>
          <w:szCs w:val="22"/>
        </w:rPr>
        <w:t xml:space="preserve">Начало приема оферт – «27» февраля 2018 </w:t>
      </w:r>
      <w:r w:rsidR="00DE7BED" w:rsidRPr="002E571A">
        <w:rPr>
          <w:rFonts w:cs="Arial"/>
          <w:b/>
          <w:szCs w:val="22"/>
        </w:rPr>
        <w:t>года.</w:t>
      </w:r>
    </w:p>
    <w:p w:rsidR="00DE7BED" w:rsidRPr="002E571A" w:rsidRDefault="00AA2571" w:rsidP="00DE7BED">
      <w:pPr>
        <w:ind w:left="708"/>
        <w:jc w:val="both"/>
        <w:rPr>
          <w:rFonts w:cs="Arial"/>
          <w:b/>
          <w:szCs w:val="22"/>
        </w:rPr>
      </w:pPr>
      <w:r>
        <w:rPr>
          <w:rFonts w:cs="Arial"/>
          <w:b/>
          <w:szCs w:val="22"/>
        </w:rPr>
        <w:lastRenderedPageBreak/>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 xml:space="preserve">15» марта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AA2571">
        <w:rPr>
          <w:rFonts w:cs="Arial"/>
          <w:b/>
          <w:szCs w:val="22"/>
        </w:rPr>
        <w:t>пределения победителя – до «20</w:t>
      </w:r>
      <w:r w:rsidRPr="002E571A">
        <w:rPr>
          <w:rFonts w:cs="Arial"/>
          <w:b/>
          <w:szCs w:val="22"/>
        </w:rPr>
        <w:t xml:space="preserve">» </w:t>
      </w:r>
      <w:r w:rsidR="00AA2571">
        <w:rPr>
          <w:rFonts w:cs="Arial"/>
          <w:b/>
          <w:szCs w:val="22"/>
        </w:rPr>
        <w:t xml:space="preserve">мая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 xml:space="preserve">Общество ответит на Ваши письменные запросы, касающиеся разъяснений настоящего предложения, полученные не позднее </w:t>
      </w:r>
      <w:r w:rsidR="00AA2571">
        <w:rPr>
          <w:rFonts w:cs="Arial"/>
          <w:szCs w:val="22"/>
        </w:rPr>
        <w:t xml:space="preserve">«12» марта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AA2571">
      <w:pPr>
        <w:ind w:firstLine="567"/>
        <w:jc w:val="both"/>
        <w:rPr>
          <w:rFonts w:cs="Arial"/>
          <w:szCs w:val="22"/>
        </w:rPr>
      </w:pPr>
      <w:r w:rsidRPr="002E571A">
        <w:rPr>
          <w:rFonts w:cs="Arial"/>
          <w:szCs w:val="22"/>
        </w:rPr>
        <w:t>По вопросам обращаться:</w:t>
      </w:r>
    </w:p>
    <w:p w:rsidR="00DE7BED" w:rsidRPr="002E571A" w:rsidRDefault="00AA2571" w:rsidP="00AA2571">
      <w:pPr>
        <w:spacing w:before="0"/>
        <w:ind w:firstLine="567"/>
        <w:jc w:val="both"/>
        <w:rPr>
          <w:rFonts w:cs="Arial"/>
          <w:szCs w:val="22"/>
        </w:rPr>
      </w:pPr>
      <w:r w:rsidRPr="00AA2571">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AA2571">
          <w:rPr>
            <w:rFonts w:cs="Arial"/>
            <w:szCs w:val="22"/>
          </w:rPr>
          <w:t>GruzdevAA@yanos.slavneft.ru</w:t>
        </w:r>
      </w:hyperlink>
      <w:r w:rsidRPr="00AA2571">
        <w:rPr>
          <w:rFonts w:cs="Arial"/>
          <w:szCs w:val="22"/>
        </w:rPr>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AA2571">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AA2571">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AA2571">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lastRenderedPageBreak/>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244E4B">
        <w:t>делать оферты №</w:t>
      </w:r>
      <w:r w:rsidR="00244E4B" w:rsidRPr="00244E4B">
        <w:t>029</w:t>
      </w:r>
      <w:r w:rsidR="00E85DE8" w:rsidRPr="00244E4B">
        <w:t>-КР-201</w:t>
      </w:r>
      <w:r w:rsidR="00BD3FA6" w:rsidRPr="00244E4B">
        <w:t>8</w:t>
      </w:r>
      <w:r w:rsidRPr="00B445D7">
        <w:t xml:space="preserve"> </w:t>
      </w:r>
      <w:r w:rsidRPr="00AA2571">
        <w:t xml:space="preserve">от </w:t>
      </w:r>
      <w:r w:rsidR="00AA2571" w:rsidRPr="00AA2571">
        <w:t>27.02.2018</w:t>
      </w:r>
      <w:r w:rsidRPr="00AA2571">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3902C4"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A41530">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BA3" w:rsidRDefault="00421BA3" w:rsidP="00FB07D9">
      <w:pPr>
        <w:spacing w:before="0"/>
      </w:pPr>
      <w:r>
        <w:separator/>
      </w:r>
    </w:p>
  </w:endnote>
  <w:endnote w:type="continuationSeparator" w:id="0">
    <w:p w:rsidR="00421BA3" w:rsidRDefault="00421BA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BA3" w:rsidRDefault="00421BA3" w:rsidP="00FB07D9">
      <w:pPr>
        <w:spacing w:before="0"/>
      </w:pPr>
      <w:r>
        <w:separator/>
      </w:r>
    </w:p>
  </w:footnote>
  <w:footnote w:type="continuationSeparator" w:id="0">
    <w:p w:rsidR="00421BA3" w:rsidRDefault="00421BA3"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BFD6B98"/>
    <w:multiLevelType w:val="hybridMultilevel"/>
    <w:tmpl w:val="07A81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9"/>
  </w:num>
  <w:num w:numId="6">
    <w:abstractNumId w:val="10"/>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BDF"/>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935"/>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C19"/>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D6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79"/>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37B"/>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03"/>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6A7"/>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4E4B"/>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3AA"/>
    <w:rsid w:val="002807B6"/>
    <w:rsid w:val="002807E4"/>
    <w:rsid w:val="0028080E"/>
    <w:rsid w:val="00280C13"/>
    <w:rsid w:val="00280EAC"/>
    <w:rsid w:val="00281085"/>
    <w:rsid w:val="00281509"/>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1F"/>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7AE"/>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A62"/>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908"/>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25D"/>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BA3"/>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989"/>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3AF"/>
    <w:rsid w:val="004F241D"/>
    <w:rsid w:val="004F2C6B"/>
    <w:rsid w:val="004F2C73"/>
    <w:rsid w:val="004F35AB"/>
    <w:rsid w:val="004F3835"/>
    <w:rsid w:val="004F3973"/>
    <w:rsid w:val="004F3B1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967"/>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6968"/>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119"/>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980"/>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8CE"/>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5E6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2B71"/>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472"/>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A10"/>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C20"/>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456"/>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3DF2"/>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593"/>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5F2C"/>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BB6"/>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756"/>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530"/>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571"/>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23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E31"/>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BED"/>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17367"/>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0DD4"/>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12"/>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12E"/>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6E3"/>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501"/>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A12"/>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4DDD"/>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66D"/>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32"/>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0B"/>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46A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D7B0A"/>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AD22E14"/>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040255">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3853</TotalTime>
  <Pages>6</Pages>
  <Words>3070</Words>
  <Characters>17500</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720</cp:revision>
  <cp:lastPrinted>2018-01-26T11:25:00Z</cp:lastPrinted>
  <dcterms:created xsi:type="dcterms:W3CDTF">2016-09-08T12:35:00Z</dcterms:created>
  <dcterms:modified xsi:type="dcterms:W3CDTF">2018-02-27T06:22:00Z</dcterms:modified>
</cp:coreProperties>
</file>